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B6" w:rsidRDefault="00380095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43.3.7</w:t>
      </w:r>
      <w:r w:rsidRPr="00380095">
        <w:rPr>
          <w:rFonts w:ascii="Times New Roman" w:hAnsi="Times New Roman" w:cs="Times New Roman"/>
          <w:sz w:val="24"/>
          <w:szCs w:val="24"/>
        </w:rPr>
        <w:t xml:space="preserve">. </w:t>
      </w:r>
      <w:r w:rsidR="007C1EB6">
        <w:rPr>
          <w:rFonts w:ascii="Times New Roman" w:hAnsi="Times New Roman" w:cs="Times New Roman"/>
          <w:sz w:val="24"/>
          <w:szCs w:val="24"/>
        </w:rPr>
        <w:t>МЕТОДИКА</w:t>
      </w:r>
    </w:p>
    <w:p w:rsidR="00380095" w:rsidRDefault="00074D69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РАСЧЕТА</w:t>
      </w:r>
      <w:r w:rsidRPr="00843223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6C6E92">
        <w:rPr>
          <w:rFonts w:ascii="Times New Roman" w:hAnsi="Times New Roman" w:cs="Times New Roman"/>
          <w:sz w:val="24"/>
          <w:szCs w:val="24"/>
        </w:rPr>
        <w:t xml:space="preserve"> </w:t>
      </w:r>
      <w:r w:rsidR="006C6E92" w:rsidRPr="00843223">
        <w:rPr>
          <w:rFonts w:ascii="Times New Roman" w:hAnsi="Times New Roman" w:cs="Times New Roman"/>
          <w:sz w:val="24"/>
          <w:szCs w:val="24"/>
        </w:rPr>
        <w:t>БЮДЖЕТАМ</w:t>
      </w:r>
      <w:r w:rsidR="006C6E9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B52CC" w:rsidRPr="00843223" w:rsidRDefault="006C6E92" w:rsidP="007B52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6E92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 w:rsidRPr="00843223">
        <w:rPr>
          <w:rFonts w:ascii="Times New Roman" w:hAnsi="Times New Roman" w:cs="Times New Roman"/>
          <w:sz w:val="24"/>
          <w:szCs w:val="24"/>
        </w:rPr>
        <w:t xml:space="preserve"> НА РЕАЛИЗАЦИЮ ОСНОВНОГО </w:t>
      </w:r>
      <w:r w:rsidR="00074D69" w:rsidRPr="00843223">
        <w:rPr>
          <w:rFonts w:ascii="Times New Roman" w:hAnsi="Times New Roman" w:cs="Times New Roman"/>
          <w:sz w:val="24"/>
          <w:szCs w:val="24"/>
        </w:rPr>
        <w:t xml:space="preserve">МЕРОПРИЯТИЯ 1.7 </w:t>
      </w:r>
      <w:r w:rsidR="00074D69">
        <w:rPr>
          <w:rFonts w:ascii="Times New Roman" w:hAnsi="Times New Roman" w:cs="Times New Roman"/>
          <w:sz w:val="24"/>
          <w:szCs w:val="24"/>
        </w:rPr>
        <w:t>«</w:t>
      </w:r>
      <w:r w:rsidR="00074D69" w:rsidRPr="00843223">
        <w:rPr>
          <w:rFonts w:ascii="Times New Roman" w:hAnsi="Times New Roman" w:cs="Times New Roman"/>
          <w:sz w:val="24"/>
          <w:szCs w:val="24"/>
        </w:rPr>
        <w:t>ПРОВЕДЕНИЕ МЕРОПРИЯТИЙ, НАПРАВЛЕННЫХ НА ПРИОБРЕТЕНИЕ, УСТАНОВКУ РЕЗЕРВНЫХ ИСТОЧНИКОВ ЭЛЕКТРОСНАБЖЕНИЯ НА ОБЪЕКТАХ ТЕПЛО-, ВОДОСНАБЖЕНИЯ И ВОДООТВЕДЕНИЯ</w:t>
      </w:r>
      <w:r w:rsidR="00074D69">
        <w:rPr>
          <w:rFonts w:ascii="Times New Roman" w:hAnsi="Times New Roman" w:cs="Times New Roman"/>
          <w:sz w:val="24"/>
          <w:szCs w:val="24"/>
        </w:rPr>
        <w:t xml:space="preserve">» </w:t>
      </w:r>
      <w:r w:rsidR="00074D69" w:rsidRPr="00843223">
        <w:rPr>
          <w:rFonts w:ascii="Times New Roman" w:hAnsi="Times New Roman" w:cs="Times New Roman"/>
          <w:sz w:val="24"/>
          <w:szCs w:val="24"/>
        </w:rPr>
        <w:t xml:space="preserve">ПОДПРОГРАММЫ 1 «ЭНЕРГОСБЕРЕЖЕНИЕ И ПОВЫШЕНИЕ </w:t>
      </w:r>
      <w:r w:rsidR="00843223" w:rsidRPr="00843223">
        <w:rPr>
          <w:rFonts w:ascii="Times New Roman" w:hAnsi="Times New Roman" w:cs="Times New Roman"/>
          <w:sz w:val="24"/>
          <w:szCs w:val="24"/>
        </w:rPr>
        <w:t>ЭНЕРГЕТИЧЕСКОЙ ЭФФЕКТИВНОСТИ В КАМЧАТСКОМ КРАЕ» ГОСУДАРСТВЕННОЙ ПРОГРАММЫ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УСЛУГАМИ»</w:t>
      </w:r>
    </w:p>
    <w:p w:rsidR="007B52CC" w:rsidRPr="00843223" w:rsidRDefault="007B52CC" w:rsidP="007B52CC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6C6E92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149"/>
      <w:bookmarkEnd w:id="1"/>
      <w:r w:rsidRPr="006C6E92">
        <w:rPr>
          <w:rFonts w:ascii="Times New Roman" w:hAnsi="Times New Roman" w:cs="Times New Roman"/>
          <w:sz w:val="24"/>
          <w:szCs w:val="24"/>
        </w:rPr>
        <w:t xml:space="preserve">Размер субсидий, предоставляемых из краевого бюджета местным бюджетам на реализацию основного мероприятия </w:t>
      </w:r>
      <w:r w:rsidRPr="00843223">
        <w:rPr>
          <w:rFonts w:ascii="Times New Roman" w:hAnsi="Times New Roman" w:cs="Times New Roman"/>
          <w:sz w:val="24"/>
          <w:szCs w:val="24"/>
        </w:rPr>
        <w:t xml:space="preserve">1.7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43223">
        <w:rPr>
          <w:rFonts w:ascii="Times New Roman" w:hAnsi="Times New Roman" w:cs="Times New Roman"/>
          <w:sz w:val="24"/>
          <w:szCs w:val="24"/>
        </w:rPr>
        <w:t>роведение мероприятий, направленных на приобретение, установку резервных источников электроснабжения на объектах тепло-, водоснабжения и водоотведения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43223">
        <w:rPr>
          <w:rFonts w:ascii="Times New Roman" w:hAnsi="Times New Roman" w:cs="Times New Roman"/>
          <w:sz w:val="24"/>
          <w:szCs w:val="24"/>
        </w:rPr>
        <w:t xml:space="preserve"> </w:t>
      </w:r>
      <w:r w:rsidR="007B52CC" w:rsidRPr="00843223">
        <w:rPr>
          <w:rFonts w:ascii="Times New Roman" w:hAnsi="Times New Roman" w:cs="Times New Roman"/>
          <w:sz w:val="24"/>
          <w:szCs w:val="24"/>
        </w:rPr>
        <w:t>определяется по следующ</w:t>
      </w:r>
      <w:r w:rsidR="00E05CAC">
        <w:rPr>
          <w:rFonts w:ascii="Times New Roman" w:hAnsi="Times New Roman" w:cs="Times New Roman"/>
          <w:sz w:val="24"/>
          <w:szCs w:val="24"/>
        </w:rPr>
        <w:t>ей</w:t>
      </w:r>
      <w:r w:rsidR="007B52CC" w:rsidRPr="00843223">
        <w:rPr>
          <w:rFonts w:ascii="Times New Roman" w:hAnsi="Times New Roman" w:cs="Times New Roman"/>
          <w:sz w:val="24"/>
          <w:szCs w:val="24"/>
        </w:rPr>
        <w:t xml:space="preserve"> формул</w:t>
      </w:r>
      <w:r w:rsidR="00E05CAC">
        <w:rPr>
          <w:rFonts w:ascii="Times New Roman" w:hAnsi="Times New Roman" w:cs="Times New Roman"/>
          <w:sz w:val="24"/>
          <w:szCs w:val="24"/>
        </w:rPr>
        <w:t>е</w:t>
      </w:r>
      <w:r w:rsidR="007B52CC" w:rsidRPr="00843223">
        <w:rPr>
          <w:rFonts w:ascii="Times New Roman" w:hAnsi="Times New Roman" w:cs="Times New Roman"/>
          <w:sz w:val="24"/>
          <w:szCs w:val="24"/>
        </w:rPr>
        <w:t>: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noProof/>
          <w:position w:val="-13"/>
          <w:sz w:val="24"/>
          <w:szCs w:val="24"/>
        </w:rPr>
        <w:drawing>
          <wp:inline distT="0" distB="0" distL="0" distR="0" wp14:anchorId="5C86142C" wp14:editId="1EC0D60B">
            <wp:extent cx="2038350" cy="52387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223">
        <w:rPr>
          <w:rFonts w:ascii="Times New Roman" w:hAnsi="Times New Roman" w:cs="Times New Roman"/>
          <w:sz w:val="24"/>
          <w:szCs w:val="24"/>
        </w:rPr>
        <w:t>, где</w:t>
      </w:r>
    </w:p>
    <w:p w:rsidR="007B52CC" w:rsidRPr="00843223" w:rsidRDefault="007B52CC" w:rsidP="007B52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2CC" w:rsidRPr="00843223" w:rsidRDefault="007B52CC" w:rsidP="007B52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23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>Со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 в Камчатском крае, соответствующих критерию отбора для предоставления субсидий и условиям предоставления субсидий, установленным Порядк</w:t>
      </w:r>
      <w:r w:rsidR="00C7386C">
        <w:rPr>
          <w:rFonts w:ascii="Times New Roman" w:hAnsi="Times New Roman" w:cs="Times New Roman"/>
          <w:sz w:val="24"/>
          <w:szCs w:val="24"/>
        </w:rPr>
        <w:t>ом</w:t>
      </w:r>
      <w:r w:rsidRPr="00843223">
        <w:rPr>
          <w:rFonts w:ascii="Times New Roman" w:hAnsi="Times New Roman" w:cs="Times New Roman"/>
          <w:sz w:val="24"/>
          <w:szCs w:val="24"/>
        </w:rPr>
        <w:t>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23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7B52CC" w:rsidRPr="00843223" w:rsidRDefault="007B52CC" w:rsidP="007B52C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223">
        <w:rPr>
          <w:rFonts w:ascii="Times New Roman" w:hAnsi="Times New Roman" w:cs="Times New Roman"/>
          <w:sz w:val="24"/>
          <w:szCs w:val="24"/>
        </w:rPr>
        <w:t xml:space="preserve">W - доля </w:t>
      </w:r>
      <w:proofErr w:type="spellStart"/>
      <w:r w:rsidRPr="0084322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43223">
        <w:rPr>
          <w:rFonts w:ascii="Times New Roman" w:hAnsi="Times New Roman" w:cs="Times New Roman"/>
          <w:sz w:val="24"/>
          <w:szCs w:val="24"/>
        </w:rPr>
        <w:t xml:space="preserve"> из краевого бюджета расходных обязательств муниципальных образований в Камчатском крае, рассчитанная в соответствии с Порядк</w:t>
      </w:r>
      <w:r w:rsidR="00E579BA">
        <w:rPr>
          <w:rFonts w:ascii="Times New Roman" w:hAnsi="Times New Roman" w:cs="Times New Roman"/>
          <w:sz w:val="24"/>
          <w:szCs w:val="24"/>
        </w:rPr>
        <w:t>ом</w:t>
      </w:r>
      <w:r w:rsidRPr="00843223">
        <w:rPr>
          <w:rFonts w:ascii="Times New Roman" w:hAnsi="Times New Roman" w:cs="Times New Roman"/>
          <w:sz w:val="24"/>
          <w:szCs w:val="24"/>
        </w:rPr>
        <w:t>.</w:t>
      </w:r>
    </w:p>
    <w:p w:rsidR="006C6E92" w:rsidRDefault="006C6E92" w:rsidP="006C6E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E92" w:rsidRDefault="006C6E92" w:rsidP="006C6E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в целях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которого предоставляется субсидия, за счет средств краевого бюджета составляет:</w:t>
      </w:r>
    </w:p>
    <w:p w:rsidR="006C6E92" w:rsidRDefault="006C6E92" w:rsidP="006C6E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не более 98 процентов общего объема расходного обязательства муниципального образования, с численностью населения более 2,0 тыс. человек;</w:t>
      </w:r>
    </w:p>
    <w:p w:rsidR="006C6E92" w:rsidRDefault="006C6E92" w:rsidP="006C6E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не более 99,8 процентов общего объема расходного обязательства муниципального образования, с численностью населения менее 2,0 тыс. человек и стоимости мероприятия выше 10 000,00 тыс. рублей;</w:t>
      </w:r>
    </w:p>
    <w:p w:rsidR="006C6E92" w:rsidRDefault="006C6E92" w:rsidP="006C6E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не более 98 процентов общего объема расходного обязательства муниципального образования, с численностью населения менее 2,0 тыс. человек и стоимости мероприятия менее 10 000,00 тыс. рублей.</w:t>
      </w:r>
    </w:p>
    <w:p w:rsidR="00F21CCC" w:rsidRPr="00843223" w:rsidRDefault="00380095">
      <w:pPr>
        <w:rPr>
          <w:rFonts w:ascii="Times New Roman" w:hAnsi="Times New Roman" w:cs="Times New Roman"/>
          <w:sz w:val="24"/>
          <w:szCs w:val="24"/>
        </w:rPr>
      </w:pPr>
    </w:p>
    <w:sectPr w:rsidR="00F21CCC" w:rsidRPr="00843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2CC"/>
    <w:rsid w:val="00074D69"/>
    <w:rsid w:val="00270DE1"/>
    <w:rsid w:val="00380095"/>
    <w:rsid w:val="004C0DA5"/>
    <w:rsid w:val="006C6E92"/>
    <w:rsid w:val="007B52CC"/>
    <w:rsid w:val="007C1EB6"/>
    <w:rsid w:val="00843223"/>
    <w:rsid w:val="00AF41F0"/>
    <w:rsid w:val="00C7386C"/>
    <w:rsid w:val="00E05CAC"/>
    <w:rsid w:val="00E5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C626"/>
  <w15:chartTrackingRefBased/>
  <w15:docId w15:val="{FB48B809-71D0-4F0B-AD80-42BABB8A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52C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B52C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Шаманаева Елена Михайловна</cp:lastModifiedBy>
  <cp:revision>11</cp:revision>
  <dcterms:created xsi:type="dcterms:W3CDTF">2022-09-05T02:54:00Z</dcterms:created>
  <dcterms:modified xsi:type="dcterms:W3CDTF">2022-10-20T22:09:00Z</dcterms:modified>
</cp:coreProperties>
</file>